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970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2"/>
        <w:gridCol w:w="5387"/>
        <w:gridCol w:w="4580"/>
        <w:gridCol w:w="4845"/>
      </w:tblGrid>
      <w:tr w:rsidR="000D3C55" w:rsidRPr="005A2E81">
        <w:trPr>
          <w:trHeight w:val="2229"/>
        </w:trPr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</w:tcPr>
          <w:p w:rsidR="000D3C55" w:rsidRPr="0072792D" w:rsidRDefault="000D3C55" w:rsidP="006224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92D">
              <w:rPr>
                <w:rFonts w:ascii="Times New Roman" w:hAnsi="Times New Roman" w:cs="Times New Roman"/>
                <w:lang w:eastAsia="ru-RU"/>
              </w:rPr>
              <w:t>Департамент образования</w:t>
            </w:r>
          </w:p>
          <w:p w:rsidR="000D3C55" w:rsidRPr="0072792D" w:rsidRDefault="000D3C55" w:rsidP="006224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92D">
              <w:rPr>
                <w:rFonts w:ascii="Times New Roman" w:hAnsi="Times New Roman" w:cs="Times New Roman"/>
                <w:lang w:eastAsia="ru-RU"/>
              </w:rPr>
              <w:t>Вологодской области</w:t>
            </w:r>
          </w:p>
          <w:p w:rsidR="000D3C55" w:rsidRPr="0072792D" w:rsidRDefault="000D3C55" w:rsidP="006224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</w:t>
            </w:r>
            <w:r w:rsidRPr="0072792D">
              <w:rPr>
                <w:rFonts w:ascii="Times New Roman" w:hAnsi="Times New Roman" w:cs="Times New Roman"/>
                <w:lang w:eastAsia="ru-RU"/>
              </w:rPr>
              <w:t xml:space="preserve">втономное образовательное </w:t>
            </w:r>
          </w:p>
          <w:p w:rsidR="000D3C55" w:rsidRPr="0072792D" w:rsidRDefault="000D3C55" w:rsidP="006224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92D">
              <w:rPr>
                <w:rFonts w:ascii="Times New Roman" w:hAnsi="Times New Roman" w:cs="Times New Roman"/>
                <w:lang w:eastAsia="ru-RU"/>
              </w:rPr>
              <w:t xml:space="preserve">учреждение Вологодской области </w:t>
            </w:r>
            <w:proofErr w:type="gramStart"/>
            <w:r w:rsidRPr="0072792D">
              <w:rPr>
                <w:rFonts w:ascii="Times New Roman" w:hAnsi="Times New Roman" w:cs="Times New Roman"/>
                <w:lang w:eastAsia="ru-RU"/>
              </w:rPr>
              <w:t>дополнительного</w:t>
            </w:r>
            <w:proofErr w:type="gramEnd"/>
          </w:p>
          <w:p w:rsidR="000D3C55" w:rsidRPr="0072792D" w:rsidRDefault="000D3C55" w:rsidP="006224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92D">
              <w:rPr>
                <w:rFonts w:ascii="Times New Roman" w:hAnsi="Times New Roman" w:cs="Times New Roman"/>
                <w:lang w:eastAsia="ru-RU"/>
              </w:rPr>
              <w:t xml:space="preserve">профессионального образования </w:t>
            </w:r>
          </w:p>
          <w:p w:rsidR="000D3C55" w:rsidRPr="0072792D" w:rsidRDefault="000D3C55" w:rsidP="006224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92D">
              <w:rPr>
                <w:rFonts w:ascii="Times New Roman" w:hAnsi="Times New Roman" w:cs="Times New Roman"/>
                <w:lang w:eastAsia="ru-RU"/>
              </w:rPr>
              <w:t xml:space="preserve">«ВОЛОГОДСКИЙ ИНСТИТУТ </w:t>
            </w:r>
          </w:p>
          <w:p w:rsidR="000D3C55" w:rsidRPr="0072792D" w:rsidRDefault="000D3C55" w:rsidP="006224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92D">
              <w:rPr>
                <w:rFonts w:ascii="Times New Roman" w:hAnsi="Times New Roman" w:cs="Times New Roman"/>
                <w:lang w:eastAsia="ru-RU"/>
              </w:rPr>
              <w:t>РАЗВИТИЯ ОБРАЗОВАНИЯ»</w:t>
            </w:r>
          </w:p>
          <w:p w:rsidR="000D3C55" w:rsidRPr="0072792D" w:rsidRDefault="000D3C55" w:rsidP="006224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2792D">
              <w:rPr>
                <w:rFonts w:ascii="Times New Roman" w:hAnsi="Times New Roman" w:cs="Times New Roman"/>
                <w:lang w:eastAsia="ru-RU"/>
              </w:rPr>
              <w:t>Козленская</w:t>
            </w:r>
            <w:proofErr w:type="spellEnd"/>
            <w:r w:rsidRPr="0072792D">
              <w:rPr>
                <w:rFonts w:ascii="Times New Roman" w:hAnsi="Times New Roman" w:cs="Times New Roman"/>
                <w:lang w:eastAsia="ru-RU"/>
              </w:rPr>
              <w:t xml:space="preserve"> ул., 57, г. Вологда, 160011 </w:t>
            </w:r>
          </w:p>
          <w:p w:rsidR="000D3C55" w:rsidRPr="0072792D" w:rsidRDefault="000D3C55" w:rsidP="006224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2792D">
              <w:rPr>
                <w:rFonts w:ascii="Times New Roman" w:hAnsi="Times New Roman" w:cs="Times New Roman"/>
                <w:lang w:eastAsia="ru-RU"/>
              </w:rPr>
              <w:t>Телефон/факс (8172) 75-84-00</w:t>
            </w:r>
          </w:p>
          <w:p w:rsidR="000D3C55" w:rsidRPr="00473AC7" w:rsidRDefault="000D3C55" w:rsidP="006224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ru-RU"/>
              </w:rPr>
            </w:pPr>
            <w:proofErr w:type="gramStart"/>
            <w:r w:rsidRPr="0072792D">
              <w:rPr>
                <w:rFonts w:ascii="Times New Roman" w:hAnsi="Times New Roman" w:cs="Times New Roman"/>
                <w:lang w:eastAsia="ru-RU"/>
              </w:rPr>
              <w:t>Е</w:t>
            </w:r>
            <w:proofErr w:type="gramEnd"/>
            <w:r w:rsidRPr="00473AC7">
              <w:rPr>
                <w:rFonts w:ascii="Times New Roman" w:hAnsi="Times New Roman" w:cs="Times New Roman"/>
                <w:lang w:val="en-US" w:eastAsia="ru-RU"/>
              </w:rPr>
              <w:t>-</w:t>
            </w:r>
            <w:r w:rsidRPr="0072792D">
              <w:rPr>
                <w:rFonts w:ascii="Times New Roman" w:hAnsi="Times New Roman" w:cs="Times New Roman"/>
                <w:lang w:val="en-US" w:eastAsia="ru-RU"/>
              </w:rPr>
              <w:t>mail</w:t>
            </w:r>
            <w:r w:rsidRPr="00473AC7">
              <w:rPr>
                <w:rFonts w:ascii="Times New Roman" w:hAnsi="Times New Roman" w:cs="Times New Roman"/>
                <w:lang w:val="en-US" w:eastAsia="ru-RU"/>
              </w:rPr>
              <w:t xml:space="preserve">: </w:t>
            </w:r>
            <w:r w:rsidRPr="005A2E81">
              <w:rPr>
                <w:rFonts w:ascii="Times New Roman" w:hAnsi="Times New Roman" w:cs="Times New Roman"/>
                <w:lang w:val="en-US"/>
              </w:rPr>
              <w:t>viro</w:t>
            </w:r>
            <w:r w:rsidRPr="00473AC7">
              <w:rPr>
                <w:rFonts w:ascii="Times New Roman" w:hAnsi="Times New Roman" w:cs="Times New Roman"/>
                <w:lang w:val="en-US"/>
              </w:rPr>
              <w:t>@</w:t>
            </w:r>
            <w:r w:rsidRPr="005A2E81">
              <w:rPr>
                <w:rFonts w:ascii="Times New Roman" w:hAnsi="Times New Roman" w:cs="Times New Roman"/>
                <w:lang w:val="en-US"/>
              </w:rPr>
              <w:t>viro</w:t>
            </w:r>
            <w:r w:rsidRPr="00473AC7">
              <w:rPr>
                <w:rFonts w:ascii="Times New Roman" w:hAnsi="Times New Roman" w:cs="Times New Roman"/>
                <w:lang w:val="en-US"/>
              </w:rPr>
              <w:t>.</w:t>
            </w:r>
            <w:r w:rsidRPr="005A2E81">
              <w:rPr>
                <w:rFonts w:ascii="Times New Roman" w:hAnsi="Times New Roman" w:cs="Times New Roman"/>
                <w:lang w:val="en-US"/>
              </w:rPr>
              <w:t>edu</w:t>
            </w:r>
            <w:r w:rsidRPr="00473AC7">
              <w:rPr>
                <w:rFonts w:ascii="Times New Roman" w:hAnsi="Times New Roman" w:cs="Times New Roman"/>
                <w:lang w:val="en-US"/>
              </w:rPr>
              <w:t>.</w:t>
            </w:r>
            <w:r w:rsidRPr="005A2E81">
              <w:rPr>
                <w:rFonts w:ascii="Times New Roman" w:hAnsi="Times New Roman" w:cs="Times New Roman"/>
                <w:lang w:val="en-US"/>
              </w:rPr>
              <w:t>ru</w:t>
            </w:r>
          </w:p>
          <w:tbl>
            <w:tblPr>
              <w:tblW w:w="4332" w:type="pct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674"/>
              <w:gridCol w:w="1129"/>
              <w:gridCol w:w="440"/>
              <w:gridCol w:w="1808"/>
            </w:tblGrid>
            <w:tr w:rsidR="000D3C55" w:rsidRPr="005A2E81">
              <w:trPr>
                <w:cantSplit/>
                <w:trHeight w:val="356"/>
                <w:jc w:val="center"/>
              </w:trPr>
              <w:tc>
                <w:tcPr>
                  <w:tcW w:w="2226" w:type="pct"/>
                  <w:gridSpan w:val="2"/>
                  <w:tcBorders>
                    <w:bottom w:val="single" w:sz="4" w:space="0" w:color="auto"/>
                  </w:tcBorders>
                </w:tcPr>
                <w:p w:rsidR="000D3C55" w:rsidRPr="00AF477D" w:rsidRDefault="00AF477D" w:rsidP="00485E4B">
                  <w:pPr>
                    <w:tabs>
                      <w:tab w:val="left" w:pos="225"/>
                    </w:tabs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12.02.2021</w:t>
                  </w:r>
                </w:p>
              </w:tc>
              <w:tc>
                <w:tcPr>
                  <w:tcW w:w="543" w:type="pct"/>
                  <w:vAlign w:val="bottom"/>
                </w:tcPr>
                <w:p w:rsidR="000D3C55" w:rsidRPr="0072792D" w:rsidRDefault="000D3C55" w:rsidP="006224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2792D">
                    <w:rPr>
                      <w:rFonts w:ascii="Times New Roman" w:hAnsi="Times New Roman" w:cs="Times New Roman"/>
                      <w:lang w:eastAsia="ru-RU"/>
                    </w:rPr>
                    <w:t>№</w:t>
                  </w:r>
                </w:p>
              </w:tc>
              <w:tc>
                <w:tcPr>
                  <w:tcW w:w="2231" w:type="pct"/>
                  <w:tcBorders>
                    <w:bottom w:val="single" w:sz="4" w:space="0" w:color="auto"/>
                  </w:tcBorders>
                </w:tcPr>
                <w:p w:rsidR="000D3C55" w:rsidRPr="0072792D" w:rsidRDefault="00AF477D" w:rsidP="000E2575">
                  <w:pPr>
                    <w:spacing w:after="0" w:line="240" w:lineRule="auto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ИС-01-07/454</w:t>
                  </w:r>
                </w:p>
              </w:tc>
            </w:tr>
            <w:tr w:rsidR="000D3C55" w:rsidRPr="005A2E81">
              <w:trPr>
                <w:trHeight w:val="450"/>
                <w:jc w:val="center"/>
              </w:trPr>
              <w:tc>
                <w:tcPr>
                  <w:tcW w:w="833" w:type="pct"/>
                  <w:vAlign w:val="bottom"/>
                </w:tcPr>
                <w:p w:rsidR="000D3C55" w:rsidRPr="0072792D" w:rsidRDefault="000D3C55" w:rsidP="006224F1">
                  <w:pPr>
                    <w:spacing w:after="0" w:line="240" w:lineRule="auto"/>
                    <w:ind w:left="-57" w:right="-57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2792D">
                    <w:rPr>
                      <w:rFonts w:ascii="Times New Roman" w:hAnsi="Times New Roman" w:cs="Times New Roman"/>
                      <w:lang w:eastAsia="ru-RU"/>
                    </w:rPr>
                    <w:t>На №</w:t>
                  </w:r>
                </w:p>
              </w:tc>
              <w:tc>
                <w:tcPr>
                  <w:tcW w:w="1393" w:type="pct"/>
                  <w:tcBorders>
                    <w:bottom w:val="single" w:sz="4" w:space="0" w:color="auto"/>
                  </w:tcBorders>
                </w:tcPr>
                <w:p w:rsidR="000D3C55" w:rsidRPr="0072792D" w:rsidRDefault="000D3C55" w:rsidP="006224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543" w:type="pct"/>
                  <w:vAlign w:val="bottom"/>
                </w:tcPr>
                <w:p w:rsidR="000D3C55" w:rsidRPr="0072792D" w:rsidRDefault="000D3C55" w:rsidP="006224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72792D">
                    <w:rPr>
                      <w:rFonts w:ascii="Times New Roman" w:hAnsi="Times New Roman" w:cs="Times New Roman"/>
                      <w:lang w:eastAsia="ru-RU"/>
                    </w:rPr>
                    <w:t>от</w:t>
                  </w:r>
                </w:p>
              </w:tc>
              <w:tc>
                <w:tcPr>
                  <w:tcW w:w="2231" w:type="pct"/>
                  <w:tcBorders>
                    <w:bottom w:val="single" w:sz="4" w:space="0" w:color="auto"/>
                  </w:tcBorders>
                </w:tcPr>
                <w:p w:rsidR="000D3C55" w:rsidRPr="0072792D" w:rsidRDefault="000D3C55" w:rsidP="006224F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0D3C55" w:rsidRPr="00967CB6" w:rsidRDefault="000D3C55" w:rsidP="006224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D3C55" w:rsidRPr="00C40564" w:rsidRDefault="000D3C55" w:rsidP="003F01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0564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направлении информации 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0D3C55" w:rsidRDefault="000D3C55" w:rsidP="006224F1">
            <w:pPr>
              <w:spacing w:after="0" w:line="240" w:lineRule="auto"/>
              <w:ind w:left="640" w:right="20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64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Руководителям органов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местного самоуправления </w:t>
            </w:r>
            <w:r w:rsidRPr="00564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муниципальных районов и городских округов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 сфере образования Вологодской области </w:t>
            </w:r>
          </w:p>
          <w:p w:rsidR="000D3C55" w:rsidRDefault="000D3C55" w:rsidP="006224F1">
            <w:pPr>
              <w:spacing w:after="0" w:line="240" w:lineRule="auto"/>
              <w:ind w:left="640" w:right="20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D3C55" w:rsidRDefault="000D3C55" w:rsidP="006224F1">
            <w:pPr>
              <w:spacing w:after="0" w:line="240" w:lineRule="auto"/>
              <w:ind w:left="640" w:right="20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Руководителям муниципальных методических служб </w:t>
            </w:r>
          </w:p>
          <w:p w:rsidR="000D3C55" w:rsidRPr="00564710" w:rsidRDefault="000D3C55" w:rsidP="006224F1">
            <w:pPr>
              <w:spacing w:after="0" w:line="240" w:lineRule="auto"/>
              <w:ind w:left="640" w:right="207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D3C55" w:rsidRPr="00967CB6" w:rsidRDefault="000D3C55" w:rsidP="002D5BD7">
            <w:pPr>
              <w:spacing w:after="0" w:line="240" w:lineRule="auto"/>
              <w:ind w:left="640" w:right="207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564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Руководителям об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щеоб</w:t>
            </w:r>
            <w:r w:rsidRPr="0056471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разовательных организаций, подведомственных Департаменту образования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</w:tcPr>
          <w:p w:rsidR="000D3C55" w:rsidRPr="00967CB6" w:rsidRDefault="000D3C55" w:rsidP="006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0D3C55" w:rsidRPr="00967CB6" w:rsidRDefault="000D3C55" w:rsidP="00622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:rsidR="000D3C55" w:rsidRPr="00967CB6" w:rsidRDefault="000D3C55" w:rsidP="006224F1">
            <w:pPr>
              <w:spacing w:after="0" w:line="240" w:lineRule="auto"/>
              <w:ind w:left="640" w:right="207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D3C55" w:rsidRDefault="000D3C55" w:rsidP="009812BA">
      <w:pPr>
        <w:shd w:val="clear" w:color="auto" w:fill="FFFFFF"/>
        <w:spacing w:after="184" w:line="280" w:lineRule="auto"/>
        <w:jc w:val="center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:rsidR="000D3C55" w:rsidRPr="006F060A" w:rsidRDefault="000D3C55" w:rsidP="006F060A">
      <w:pPr>
        <w:shd w:val="clear" w:color="auto" w:fill="FFFFFF"/>
        <w:spacing w:after="184" w:line="2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3EE4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Уважаемые коллеги!</w:t>
      </w:r>
    </w:p>
    <w:p w:rsidR="000D3C55" w:rsidRDefault="000D3C55" w:rsidP="00BB32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профилактики травматизма детей в зимний период  и в соответствии с поручением Департамента образования  от 05.02.2021 г. № ВХ.01-2568/21 в образовательных организациях рекомендуется:</w:t>
      </w:r>
    </w:p>
    <w:p w:rsidR="000D3C55" w:rsidRDefault="000D3C55" w:rsidP="0003726E">
      <w:pPr>
        <w:pStyle w:val="Style2"/>
        <w:widowControl/>
        <w:spacing w:before="61" w:line="306" w:lineRule="exact"/>
        <w:rPr>
          <w:sz w:val="28"/>
          <w:szCs w:val="28"/>
        </w:rPr>
      </w:pPr>
      <w:r>
        <w:rPr>
          <w:sz w:val="28"/>
          <w:szCs w:val="28"/>
        </w:rPr>
        <w:tab/>
        <w:t>-</w:t>
      </w:r>
      <w:r>
        <w:rPr>
          <w:sz w:val="28"/>
          <w:szCs w:val="28"/>
        </w:rPr>
        <w:tab/>
        <w:t xml:space="preserve">проведение информационно-разъяснительной работы 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 (беседы, классные часы)  по правилам безопасного поведения  при использовании ватрушек, тюбингов, </w:t>
      </w:r>
      <w:proofErr w:type="spellStart"/>
      <w:r>
        <w:rPr>
          <w:sz w:val="28"/>
          <w:szCs w:val="28"/>
        </w:rPr>
        <w:t>снегокатов</w:t>
      </w:r>
      <w:proofErr w:type="spellEnd"/>
      <w:r>
        <w:rPr>
          <w:sz w:val="28"/>
          <w:szCs w:val="28"/>
        </w:rPr>
        <w:t xml:space="preserve"> и другого инвентаря при катании с гор;</w:t>
      </w:r>
    </w:p>
    <w:p w:rsidR="000D3C55" w:rsidRDefault="000D3C55" w:rsidP="006F060A">
      <w:pPr>
        <w:pStyle w:val="Style2"/>
        <w:widowControl/>
        <w:spacing w:before="61" w:line="306" w:lineRule="exact"/>
        <w:ind w:firstLine="708"/>
        <w:rPr>
          <w:rStyle w:val="FontStyle14"/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проведение </w:t>
      </w:r>
      <w:r w:rsidRPr="006F060A">
        <w:rPr>
          <w:rStyle w:val="FontStyle14"/>
          <w:sz w:val="28"/>
          <w:szCs w:val="28"/>
        </w:rPr>
        <w:t xml:space="preserve">комплекса мероприятий по разъяснению родителям воспитанников </w:t>
      </w:r>
      <w:r>
        <w:rPr>
          <w:rStyle w:val="FontStyle14"/>
          <w:sz w:val="28"/>
          <w:szCs w:val="28"/>
        </w:rPr>
        <w:t>дошкольных образовательных организаций, обучающихся общеобразовательных организаций правил катания с горок с  использованием соответствующего инвентаря.</w:t>
      </w:r>
    </w:p>
    <w:p w:rsidR="000D3C55" w:rsidRDefault="000D3C55" w:rsidP="006F06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Направляем информационные материал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ы (приложение), рекомендуемые к использованию при проведении мероприятий с обучающимися и  родителями. </w:t>
      </w:r>
    </w:p>
    <w:p w:rsidR="000D3C55" w:rsidRPr="00D007C8" w:rsidRDefault="000D3C55" w:rsidP="002967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3C55" w:rsidRDefault="000D3C55" w:rsidP="005C19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 на </w:t>
      </w:r>
      <w:r w:rsidR="008721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5 л. в электронном виде. </w:t>
      </w:r>
    </w:p>
    <w:p w:rsidR="000D3C55" w:rsidRPr="00CC3EE4" w:rsidRDefault="000D3C55" w:rsidP="005C19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3474"/>
        <w:gridCol w:w="3474"/>
        <w:gridCol w:w="3474"/>
      </w:tblGrid>
      <w:tr w:rsidR="000D3C55" w:rsidRPr="005A2E81" w:rsidTr="008721B1">
        <w:trPr>
          <w:trHeight w:val="392"/>
        </w:trPr>
        <w:tc>
          <w:tcPr>
            <w:tcW w:w="3474" w:type="dxa"/>
          </w:tcPr>
          <w:p w:rsidR="000D3C55" w:rsidRPr="005A2E81" w:rsidRDefault="000D3C55" w:rsidP="005A2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5A2E81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Проректор  </w:t>
            </w:r>
          </w:p>
        </w:tc>
        <w:tc>
          <w:tcPr>
            <w:tcW w:w="3474" w:type="dxa"/>
          </w:tcPr>
          <w:p w:rsidR="000D3C55" w:rsidRPr="005A2E81" w:rsidRDefault="00E83300" w:rsidP="005A2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noProof/>
              </w:rPr>
              <w:drawing>
                <wp:anchor distT="0" distB="0" distL="63500" distR="542290" simplePos="0" relativeHeight="251659264" behindDoc="1" locked="0" layoutInCell="1" allowOverlap="1" wp14:anchorId="597E741F" wp14:editId="6339AF50">
                  <wp:simplePos x="0" y="0"/>
                  <wp:positionH relativeFrom="margin">
                    <wp:posOffset>1002665</wp:posOffset>
                  </wp:positionH>
                  <wp:positionV relativeFrom="paragraph">
                    <wp:posOffset>-1353820</wp:posOffset>
                  </wp:positionV>
                  <wp:extent cx="1628775" cy="419100"/>
                  <wp:effectExtent l="0" t="0" r="9525" b="0"/>
                  <wp:wrapTopAndBottom/>
                  <wp:docPr id="5" name="Рисунок 5" descr="C:\Users\USERPC\AppData\Local\Temp\FineReader12.00\media\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PC\AppData\Local\Temp\FineReader12.00\media\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74" w:type="dxa"/>
          </w:tcPr>
          <w:p w:rsidR="000D3C55" w:rsidRPr="005A2E81" w:rsidRDefault="000D3C55" w:rsidP="005A2E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5A2E81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              Е.А. Никодимова</w:t>
            </w:r>
          </w:p>
        </w:tc>
      </w:tr>
    </w:tbl>
    <w:p w:rsidR="000D3C55" w:rsidRDefault="000D3C55" w:rsidP="00942065">
      <w:pPr>
        <w:spacing w:after="0" w:line="240" w:lineRule="auto"/>
        <w:rPr>
          <w:rFonts w:ascii="Times New Roman" w:hAnsi="Times New Roman" w:cs="Times New Roman"/>
          <w:color w:val="000000"/>
          <w:highlight w:val="white"/>
        </w:rPr>
      </w:pPr>
    </w:p>
    <w:p w:rsidR="000D3C55" w:rsidRDefault="000D3C55" w:rsidP="00942065">
      <w:pPr>
        <w:spacing w:after="0" w:line="240" w:lineRule="auto"/>
        <w:rPr>
          <w:rFonts w:ascii="Times New Roman" w:hAnsi="Times New Roman" w:cs="Times New Roman"/>
          <w:color w:val="000000"/>
          <w:highlight w:val="white"/>
        </w:rPr>
      </w:pPr>
    </w:p>
    <w:p w:rsidR="000D3C55" w:rsidRDefault="000D3C55" w:rsidP="00942065">
      <w:pPr>
        <w:spacing w:after="0" w:line="240" w:lineRule="auto"/>
        <w:rPr>
          <w:rFonts w:ascii="Times New Roman" w:hAnsi="Times New Roman" w:cs="Times New Roman"/>
          <w:color w:val="000000"/>
          <w:highlight w:val="white"/>
        </w:rPr>
      </w:pPr>
    </w:p>
    <w:p w:rsidR="000D3C55" w:rsidRDefault="000D3C55" w:rsidP="00942065">
      <w:pPr>
        <w:spacing w:after="0" w:line="240" w:lineRule="auto"/>
        <w:rPr>
          <w:rFonts w:ascii="Times New Roman" w:hAnsi="Times New Roman" w:cs="Times New Roman"/>
          <w:color w:val="000000"/>
          <w:highlight w:val="white"/>
        </w:rPr>
      </w:pPr>
    </w:p>
    <w:p w:rsidR="000D3C55" w:rsidRDefault="000D3C55" w:rsidP="00942065">
      <w:pPr>
        <w:spacing w:after="0" w:line="240" w:lineRule="auto"/>
        <w:rPr>
          <w:rFonts w:ascii="Times New Roman" w:hAnsi="Times New Roman" w:cs="Times New Roman"/>
          <w:color w:val="000000"/>
          <w:highlight w:val="white"/>
        </w:rPr>
      </w:pPr>
    </w:p>
    <w:p w:rsidR="000D3C55" w:rsidRDefault="000D3C55" w:rsidP="00942065">
      <w:pPr>
        <w:spacing w:after="0" w:line="240" w:lineRule="auto"/>
        <w:rPr>
          <w:rFonts w:ascii="Times New Roman" w:hAnsi="Times New Roman" w:cs="Times New Roman"/>
          <w:color w:val="000000"/>
          <w:highlight w:val="white"/>
        </w:rPr>
      </w:pPr>
    </w:p>
    <w:p w:rsidR="000D3C55" w:rsidRDefault="000D3C55" w:rsidP="00942065">
      <w:pPr>
        <w:spacing w:after="0" w:line="240" w:lineRule="auto"/>
        <w:rPr>
          <w:rFonts w:ascii="Times New Roman" w:hAnsi="Times New Roman" w:cs="Times New Roman"/>
          <w:color w:val="000000"/>
          <w:highlight w:val="white"/>
        </w:rPr>
      </w:pPr>
    </w:p>
    <w:p w:rsidR="000D3C55" w:rsidRDefault="000D3C55" w:rsidP="00942065">
      <w:pPr>
        <w:spacing w:after="0" w:line="240" w:lineRule="auto"/>
        <w:rPr>
          <w:rFonts w:ascii="Times New Roman" w:hAnsi="Times New Roman" w:cs="Times New Roman"/>
          <w:color w:val="000000"/>
          <w:highlight w:val="white"/>
        </w:rPr>
      </w:pPr>
    </w:p>
    <w:p w:rsidR="000D3C55" w:rsidRDefault="000D3C55" w:rsidP="00942065">
      <w:pPr>
        <w:spacing w:after="0" w:line="240" w:lineRule="auto"/>
        <w:rPr>
          <w:rFonts w:ascii="Times New Roman" w:hAnsi="Times New Roman" w:cs="Times New Roman"/>
          <w:color w:val="000000"/>
          <w:highlight w:val="white"/>
        </w:rPr>
      </w:pPr>
    </w:p>
    <w:p w:rsidR="000D3C55" w:rsidRDefault="000D3C55" w:rsidP="00942065">
      <w:pPr>
        <w:spacing w:after="0" w:line="240" w:lineRule="auto"/>
        <w:rPr>
          <w:rFonts w:ascii="Times New Roman" w:hAnsi="Times New Roman" w:cs="Times New Roman"/>
          <w:color w:val="000000"/>
          <w:highlight w:val="white"/>
        </w:rPr>
      </w:pPr>
    </w:p>
    <w:p w:rsidR="000D3C55" w:rsidRDefault="000D3C55" w:rsidP="00942065">
      <w:pPr>
        <w:spacing w:after="0" w:line="240" w:lineRule="auto"/>
        <w:rPr>
          <w:rFonts w:ascii="Times New Roman" w:hAnsi="Times New Roman" w:cs="Times New Roman"/>
          <w:color w:val="000000"/>
          <w:highlight w:val="white"/>
        </w:rPr>
      </w:pPr>
    </w:p>
    <w:p w:rsidR="000D3C55" w:rsidRDefault="000D3C55" w:rsidP="00942065">
      <w:pPr>
        <w:spacing w:after="0" w:line="240" w:lineRule="auto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cs="Times New Roman"/>
          <w:color w:val="000000"/>
          <w:highlight w:val="white"/>
        </w:rPr>
        <w:t xml:space="preserve">Крылова Татьяна  Александровна </w:t>
      </w:r>
    </w:p>
    <w:p w:rsidR="000D3C55" w:rsidRDefault="000D3C55" w:rsidP="00942065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7D6924">
        <w:rPr>
          <w:rFonts w:ascii="Times New Roman" w:hAnsi="Times New Roman" w:cs="Times New Roman"/>
          <w:color w:val="000000"/>
          <w:highlight w:val="white"/>
        </w:rPr>
        <w:t>(8172)75</w:t>
      </w:r>
      <w:r w:rsidRPr="007D6924">
        <w:rPr>
          <w:rFonts w:ascii="Times New Roman" w:hAnsi="Times New Roman" w:cs="Times New Roman"/>
          <w:color w:val="000000"/>
        </w:rPr>
        <w:t xml:space="preserve"> 30 20</w:t>
      </w:r>
    </w:p>
    <w:p w:rsidR="000D3C55" w:rsidRDefault="000D3C55" w:rsidP="00942065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0D3C55" w:rsidRDefault="000D3C55" w:rsidP="00BB3204">
      <w:pPr>
        <w:spacing w:after="0" w:line="240" w:lineRule="auto"/>
        <w:rPr>
          <w:rFonts w:ascii="Times New Roman" w:hAnsi="Times New Roman" w:cs="Times New Roman"/>
          <w:color w:val="000000"/>
          <w:highlight w:val="white"/>
        </w:rPr>
      </w:pPr>
    </w:p>
    <w:p w:rsidR="000D3C55" w:rsidRDefault="000D3C55" w:rsidP="003A6E87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3A6E87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Приложение 1.</w:t>
      </w:r>
    </w:p>
    <w:p w:rsidR="000D3C55" w:rsidRPr="007B1F75" w:rsidRDefault="000D3C55" w:rsidP="002B0CA9">
      <w:pPr>
        <w:pStyle w:val="a7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3B1E5D">
        <w:rPr>
          <w:rStyle w:val="aa"/>
          <w:sz w:val="28"/>
          <w:szCs w:val="28"/>
          <w:bdr w:val="none" w:sz="0" w:space="0" w:color="auto" w:frame="1"/>
        </w:rPr>
        <w:t xml:space="preserve">Правила безопасности </w:t>
      </w:r>
      <w:r>
        <w:rPr>
          <w:rStyle w:val="aa"/>
          <w:sz w:val="28"/>
          <w:szCs w:val="28"/>
          <w:bdr w:val="none" w:sz="0" w:space="0" w:color="auto" w:frame="1"/>
        </w:rPr>
        <w:t>при катании</w:t>
      </w:r>
      <w:r w:rsidRPr="007B1F75">
        <w:rPr>
          <w:rStyle w:val="aa"/>
          <w:sz w:val="28"/>
          <w:szCs w:val="28"/>
          <w:bdr w:val="none" w:sz="0" w:space="0" w:color="auto" w:frame="1"/>
        </w:rPr>
        <w:t xml:space="preserve"> с гор</w:t>
      </w:r>
      <w:r>
        <w:rPr>
          <w:rStyle w:val="aa"/>
          <w:sz w:val="28"/>
          <w:szCs w:val="28"/>
          <w:bdr w:val="none" w:sz="0" w:space="0" w:color="auto" w:frame="1"/>
        </w:rPr>
        <w:t>ок с применением инвентаря</w:t>
      </w:r>
    </w:p>
    <w:p w:rsidR="000D3C55" w:rsidRDefault="000D3C55" w:rsidP="002B0CA9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</w:p>
    <w:p w:rsidR="000D3C55" w:rsidRPr="009A2CB9" w:rsidRDefault="000D3C55" w:rsidP="002B0CA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2CB9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Где кататься: рекомендации по выбору снежных трасс /горок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AB19A9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для катания</w:t>
      </w:r>
    </w:p>
    <w:p w:rsidR="000D3C55" w:rsidRPr="00AB19A9" w:rsidRDefault="000D3C55" w:rsidP="00AB19A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1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Подготовленные трассы для тюбинга отличаются большим удобством и степенью безопасности. </w:t>
      </w:r>
      <w:r w:rsidRPr="00AB19A9">
        <w:rPr>
          <w:rFonts w:ascii="Times New Roman" w:hAnsi="Times New Roman" w:cs="Times New Roman"/>
          <w:sz w:val="28"/>
          <w:szCs w:val="28"/>
          <w:lang w:eastAsia="ru-RU"/>
        </w:rPr>
        <w:t>На безопасной трассе в обязательном порядке имеются бортики, которые не позволят тюбингу вылететь за пределы зоны катания. Помимо этого, на горках и трассах должен быть человек, отвечающий за безопасность спуска, в том числе, и за соблюдение интервалов спуска людей.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Кроме того, б</w:t>
      </w:r>
      <w:r w:rsidRPr="00AB1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ывают трассы с идеально ровной поверхностью, на которых рекомендуется кататься самым юным посетителям.</w:t>
      </w:r>
    </w:p>
    <w:p w:rsidR="000D3C55" w:rsidRPr="00AB19A9" w:rsidRDefault="000D3C55" w:rsidP="002B0CA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19A9">
        <w:rPr>
          <w:rFonts w:ascii="Times New Roman" w:hAnsi="Times New Roman" w:cs="Times New Roman"/>
          <w:sz w:val="28"/>
          <w:szCs w:val="28"/>
          <w:lang w:eastAsia="ru-RU"/>
        </w:rPr>
        <w:t>В случае</w:t>
      </w:r>
      <w:proofErr w:type="gramStart"/>
      <w:r w:rsidRPr="00AB19A9">
        <w:rPr>
          <w:rFonts w:ascii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AB19A9">
        <w:rPr>
          <w:rFonts w:ascii="Times New Roman" w:hAnsi="Times New Roman" w:cs="Times New Roman"/>
          <w:sz w:val="28"/>
          <w:szCs w:val="28"/>
          <w:lang w:eastAsia="ru-RU"/>
        </w:rPr>
        <w:t xml:space="preserve"> если нет возможности выбраться на специально оборудованную трассу, то можно выбрать подходящее место, удовлетворяющее основным требованиям, а именно:</w:t>
      </w:r>
    </w:p>
    <w:p w:rsidR="000D3C55" w:rsidRPr="00AB19A9" w:rsidRDefault="000D3C55" w:rsidP="002B0C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B1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Pr="00AB19A9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ab/>
        <w:t>Рекомендуется кататься на ватрушках на специальных расчищенных или оборудованных склонах. Кроме обыкновенных горок, которые появляются естественным путём, создают специальные склоны для тюбинга. Они обычно сооружаются в парках и на горнолыжных курортах и представляют собой жёлоб. На таких склонах есть подъемник для тюбинга.</w:t>
      </w:r>
    </w:p>
    <w:p w:rsidR="000D3C55" w:rsidRPr="00AB19A9" w:rsidRDefault="000D3C55" w:rsidP="002B0C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19A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B19A9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Склон для катания должен быть с уклоном не больше 20 градусов. Внизу склона должно быть </w:t>
      </w:r>
      <w:r>
        <w:rPr>
          <w:rFonts w:ascii="Times New Roman" w:hAnsi="Times New Roman" w:cs="Times New Roman"/>
          <w:sz w:val="28"/>
          <w:szCs w:val="28"/>
          <w:lang w:eastAsia="ru-RU"/>
        </w:rPr>
        <w:t>достаточно места для торможения;</w:t>
      </w:r>
    </w:p>
    <w:p w:rsidR="000D3C55" w:rsidRPr="00AB19A9" w:rsidRDefault="000D3C55" w:rsidP="002B0C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19A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B19A9">
        <w:rPr>
          <w:rFonts w:ascii="Times New Roman" w:hAnsi="Times New Roman" w:cs="Times New Roman"/>
          <w:sz w:val="28"/>
          <w:szCs w:val="28"/>
          <w:lang w:eastAsia="ru-RU"/>
        </w:rPr>
        <w:tab/>
        <w:t>Поверхность трассы или горки должна быть максимально гладкой – без ям, кустарников и мусора;</w:t>
      </w:r>
    </w:p>
    <w:p w:rsidR="000D3C55" w:rsidRPr="00AB19A9" w:rsidRDefault="000D3C55" w:rsidP="002B0C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19A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B19A9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Покрытие трассы или горки должно быть снежным, а не ледяным. В противном случае, скорость ватрушки сильно увеличивается, а </w:t>
      </w:r>
      <w:r>
        <w:rPr>
          <w:rFonts w:ascii="Times New Roman" w:hAnsi="Times New Roman" w:cs="Times New Roman"/>
          <w:sz w:val="28"/>
          <w:szCs w:val="28"/>
          <w:lang w:eastAsia="ru-RU"/>
        </w:rPr>
        <w:t>ее</w:t>
      </w:r>
      <w:r w:rsidRPr="00AB19A9">
        <w:rPr>
          <w:rFonts w:ascii="Times New Roman" w:hAnsi="Times New Roman" w:cs="Times New Roman"/>
          <w:sz w:val="28"/>
          <w:szCs w:val="28"/>
          <w:lang w:eastAsia="ru-RU"/>
        </w:rPr>
        <w:t xml:space="preserve"> управляемость заметно снижается;</w:t>
      </w:r>
    </w:p>
    <w:p w:rsidR="000D3C55" w:rsidRPr="00AB19A9" w:rsidRDefault="000D3C55" w:rsidP="002B0CA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19A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AB19A9">
        <w:rPr>
          <w:rFonts w:ascii="Times New Roman" w:hAnsi="Times New Roman" w:cs="Times New Roman"/>
          <w:sz w:val="28"/>
          <w:szCs w:val="28"/>
          <w:lang w:eastAsia="ru-RU"/>
        </w:rPr>
        <w:tab/>
        <w:t>По окончании трассы или склона должно быть достаточно места, чтобы затормозить или сойти с пути движения других санок.</w:t>
      </w:r>
    </w:p>
    <w:p w:rsidR="000D3C55" w:rsidRPr="009A2CB9" w:rsidRDefault="000D3C55" w:rsidP="002B0C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2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 следует кататься на тюбинге во дворах – на ледяных горках, по наклонным улицам. </w:t>
      </w:r>
      <w:proofErr w:type="gramStart"/>
      <w:r w:rsidRPr="009A2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Неконтролируемые скорость и направление движения могут привести к травмам – и катающегося, и тех, в кого он может врезаться.</w:t>
      </w:r>
      <w:proofErr w:type="gramEnd"/>
      <w:r w:rsidRPr="009A2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Ватрушка также может удариться о любое препятствие – стену, дерево, забор, машину.</w:t>
      </w:r>
    </w:p>
    <w:p w:rsidR="000D3C55" w:rsidRPr="009A2CB9" w:rsidRDefault="000D3C55" w:rsidP="00321CEB">
      <w:pPr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9A2CB9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Правила безопасности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</w:p>
    <w:p w:rsidR="000D3C55" w:rsidRPr="009A2CB9" w:rsidRDefault="000D3C55" w:rsidP="002B0CA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2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9A2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</w:r>
      <w:r w:rsidRPr="009A2C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Перед катанием необходимо  проверить целостность ватрушки – её дна,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швов, ручек, внутренней камеры.</w:t>
      </w:r>
    </w:p>
    <w:p w:rsidR="000D3C55" w:rsidRPr="009A2CB9" w:rsidRDefault="000D3C55" w:rsidP="00321C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A2C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A2C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Желательно кататься только в отведенном для этого месте, и перед спуском с горки проверять, что на пути нет людей.</w:t>
      </w:r>
      <w:r w:rsidRPr="00321C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9A2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Тюбинг на горке является практически неуправляемым, вращается при движении и развивает очень высокую скорость. </w:t>
      </w:r>
    </w:p>
    <w:p w:rsidR="000D3C55" w:rsidRPr="009A2CB9" w:rsidRDefault="000D3C55" w:rsidP="002B0CA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2C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A2C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Прежде чем начать спуск по трассе, необходимо осмотреть ее: на ней не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A2C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должно быть ям, бугров, торчащих кустов, камней. Они могут серьезно повредить ватрушку. 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случае развития</w:t>
      </w:r>
      <w:r w:rsidRPr="009A2C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скорости столкновение даже с маленьким препятствием может повлечь выброс с трассы.</w:t>
      </w:r>
    </w:p>
    <w:p w:rsidR="000D3C55" w:rsidRPr="009A2CB9" w:rsidRDefault="000D3C55" w:rsidP="002B0CA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2C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-</w:t>
      </w:r>
      <w:r w:rsidRPr="009A2C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Трамплины также небезопасны (если только они не продуманы на трассе) - сначала вы отлично разгонитесь, а потом тюбинг подбросит. Не факт, что вы приземлитесь на ватрушку.</w:t>
      </w:r>
    </w:p>
    <w:p w:rsidR="000D3C55" w:rsidRPr="009A2CB9" w:rsidRDefault="000D3C55" w:rsidP="002B0CA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2C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A2C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Выбирая место для катания, важно оценить склон, внизу должно быть достаточно места для торможения.</w:t>
      </w:r>
    </w:p>
    <w:p w:rsidR="000D3C55" w:rsidRPr="009A2CB9" w:rsidRDefault="000D3C55" w:rsidP="002B0CA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2C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A2C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 xml:space="preserve">Катание на одном склоне совместно с </w:t>
      </w:r>
      <w:proofErr w:type="gramStart"/>
      <w:r w:rsidRPr="009A2C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катающимися</w:t>
      </w:r>
      <w:proofErr w:type="gramEnd"/>
      <w:r w:rsidRPr="009A2C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 любых санках (металлических, пластмассовых, деревянных), </w:t>
      </w:r>
      <w:proofErr w:type="spellStart"/>
      <w:r w:rsidRPr="009A2C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снегокатах</w:t>
      </w:r>
      <w:proofErr w:type="spellEnd"/>
      <w:r w:rsidRPr="009A2C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других снарядах может привести к травам и повреждению ватрушек.</w:t>
      </w:r>
    </w:p>
    <w:p w:rsidR="000D3C55" w:rsidRPr="009A2CB9" w:rsidRDefault="000D3C55" w:rsidP="002B0CA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2C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A2C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В идеальном случае при катании используются средства защиты, как при катании на горных лыжах и сноуборде. Детям до 12 лет кататься строго в защитном шлеме.</w:t>
      </w:r>
    </w:p>
    <w:p w:rsidR="000D3C55" w:rsidRPr="009A2CB9" w:rsidRDefault="000D3C55" w:rsidP="002B0CA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2C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A2C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 xml:space="preserve">Не следует перегружать ватрушку. Опасно садиться на ватрушку </w:t>
      </w:r>
      <w:proofErr w:type="gramStart"/>
      <w:r w:rsidRPr="009A2C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нескольким</w:t>
      </w:r>
      <w:proofErr w:type="gramEnd"/>
      <w:r w:rsidRPr="009A2C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людям сразу – так можно из нее вылететь.</w:t>
      </w:r>
    </w:p>
    <w:p w:rsidR="000D3C55" w:rsidRPr="009A2CB9" w:rsidRDefault="000D3C55" w:rsidP="002B0CA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2C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A2C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Разрешается съезд ребенка до 6 лет с одним взрослым на одном тюбинге большого диаметра и соответствующей нагрузки.</w:t>
      </w:r>
    </w:p>
    <w:p w:rsidR="000D3C55" w:rsidRPr="009A2CB9" w:rsidRDefault="000D3C55" w:rsidP="002B0CA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2C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A2C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Кататься следует сидя, не пытайтесь лежать, вставать или прыгать, как на батуте. </w:t>
      </w:r>
    </w:p>
    <w:p w:rsidR="000D3C55" w:rsidRPr="009A2CB9" w:rsidRDefault="000D3C55" w:rsidP="002B0CA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2C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A2C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Запрещено привязывать тюбинги/ватрушки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A2C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 транспортным средствам: снегоходам, автомобилям и т.д. </w:t>
      </w:r>
    </w:p>
    <w:p w:rsidR="000D3C55" w:rsidRPr="009A2CB9" w:rsidRDefault="000D3C55" w:rsidP="002B0CA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2C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A2C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r w:rsidRPr="009A2C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крепко держаться за ручки тюбинга. Не делать резких движений корпусом во время спуска, сидеть на ватрушке таким образом, чтобы ноги были прямые и не касались снега. Если ноги касаются снега, следует выбрать ватрушку большего размера.</w:t>
      </w:r>
    </w:p>
    <w:p w:rsidR="000D3C55" w:rsidRPr="009A2CB9" w:rsidRDefault="000D3C55" w:rsidP="002B0CA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2C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A2C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 xml:space="preserve">Запрещено при спуске тормозить ногами, руками, различными предметами, пользоваться мобильным телефоном, брать с собой животных, </w:t>
      </w:r>
    </w:p>
    <w:p w:rsidR="000D3C55" w:rsidRPr="009A2CB9" w:rsidRDefault="000D3C55" w:rsidP="002B0CA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2C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A2C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Нельзя разбегаться перед спуском и спрыгивать с тюбинга во время его движения.</w:t>
      </w:r>
    </w:p>
    <w:p w:rsidR="000D3C55" w:rsidRPr="009A2CB9" w:rsidRDefault="000D3C55" w:rsidP="002B0CA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2C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В случае падения или остановки, необходимо</w:t>
      </w:r>
      <w:r w:rsidRPr="009A2C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как можно быстрее освободить зону катания, вставать только после полной остановки тюбинга, не стоять на выкате ватрушек со склона и по ходу движения ватрушек, по окончанию движения незамедлительно встать и покинуть зону выката вместе со своей ватрушкой в направлении подъема.</w:t>
      </w:r>
    </w:p>
    <w:p w:rsidR="000D3C55" w:rsidRPr="009A2CB9" w:rsidRDefault="000D3C55" w:rsidP="002B0CA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2C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A2C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Необходимо предложить и оказать первую помощь в случае любого несчастного случая.</w:t>
      </w:r>
    </w:p>
    <w:p w:rsidR="000D3C55" w:rsidRPr="009A2CB9" w:rsidRDefault="000D3C55" w:rsidP="002B0CA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2C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A2C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Родителям необходимо контролировать процесс катания детей, у которых</w:t>
      </w:r>
      <w:r w:rsidRPr="009A2C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снижено</w:t>
      </w:r>
      <w:r w:rsidRPr="009A2C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чувство опасности. Они сразу же рвутся покорять опасные склоны, стараются специально сталкиваться на ватрушках и привязывать их «паровозиком» - а это запрещено, так как часто приводит к переворачиванию. Большинство детских травм происходит из-за пренебрежительного отношения родителей к элементарным правилам безопасности. </w:t>
      </w:r>
    </w:p>
    <w:p w:rsidR="000D3C55" w:rsidRPr="002B0CA9" w:rsidRDefault="000D3C55" w:rsidP="002B0CA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2B0CA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Выбор тюбинга</w:t>
      </w:r>
    </w:p>
    <w:p w:rsidR="000D3C55" w:rsidRDefault="000D3C55" w:rsidP="002B0CA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B1F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Тюбинг - надувная круглая камера в чехле с усиленным дном и ручками. Чехол для камеры сделан из прочного материала (полиэстера, нейлона или прочной тентовой ПВХ-ткани с ударостойким, в зимнем варианте – морозоустойчивым покрытием), а участки, испытывающие максимальные нагрузки, дополнительно </w:t>
      </w:r>
      <w:r w:rsidRPr="007B1F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усиливаются капроновой лентой. Специальное покрытие низа чехла позволяет развивать большую скорость на склонах с маленьким уклоном. Поливинилхлорид уменьшает трение при скольжении даже по очень тонкому снегу, и при катании можно разогнаться до 60-90 км/час. Бывают </w:t>
      </w:r>
      <w:proofErr w:type="spellStart"/>
      <w:r w:rsidRPr="007B1F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тюбы</w:t>
      </w:r>
      <w:proofErr w:type="spellEnd"/>
      <w:r w:rsidRPr="007B1F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пластиковым дном. Они для тех, кто предпочитает ледяную горку, так как на снегу ватрушка будет тормозить. Верхняя часть чехла имеет шероховатости для лучшего сцепления с седоком. По бокам тюбинга есть ручки, за которые можно держаться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0D3C55" w:rsidRPr="007B1F75" w:rsidRDefault="000D3C55" w:rsidP="002B0CA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B1F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Модель тюбинга выбирают по нескольким параметрам.</w:t>
      </w:r>
    </w:p>
    <w:p w:rsidR="000D3C55" w:rsidRPr="007B1F75" w:rsidRDefault="000D3C55" w:rsidP="002B0CA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B1F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Учитывается возраст того, кто будет на нем кататься. Детские ватрушки имеют меньший диаметр. Различают четыре основных размера: S, M, L, четвёртый размер буквой не обозначают, только указывают сантиметры.</w:t>
      </w:r>
    </w:p>
    <w:p w:rsidR="000D3C55" w:rsidRDefault="000D3C55" w:rsidP="002B0CA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B1F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Соотношение роста 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атающегося и внешнего диаметра</w:t>
      </w:r>
      <w:r w:rsidRPr="007B1F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0D3C55" w:rsidRDefault="000D3C55" w:rsidP="002B0CA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7B1F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S - рост до 110 см, диаметр 80–85 см</w:t>
      </w:r>
    </w:p>
    <w:p w:rsidR="000D3C55" w:rsidRDefault="000D3C55" w:rsidP="002B0CA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7B1F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M - до 135 см, диаметр 90–100 см</w:t>
      </w:r>
    </w:p>
    <w:p w:rsidR="000D3C55" w:rsidRDefault="000D3C55" w:rsidP="002B0CA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7B1F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L - до 165 см, диаметр 105–115 см</w:t>
      </w:r>
    </w:p>
    <w:p w:rsidR="000D3C55" w:rsidRPr="007B1F75" w:rsidRDefault="000D3C55" w:rsidP="002B0C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7B1F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 200 см, диаметр 120–125 см</w:t>
      </w:r>
    </w:p>
    <w:p w:rsidR="000D3C55" w:rsidRDefault="000D3C55" w:rsidP="002B0CA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7B1F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Модели тюбингов также отличаются по весу катающегося:</w:t>
      </w:r>
      <w:proofErr w:type="gramEnd"/>
    </w:p>
    <w:p w:rsidR="000D3C55" w:rsidRDefault="000D3C55" w:rsidP="002B0CA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ab/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7B1F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Модели, которые выдерживают нагрузку до 80 кг</w:t>
      </w:r>
    </w:p>
    <w:p w:rsidR="000D3C55" w:rsidRDefault="000D3C55" w:rsidP="002B0CA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-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Pr="007B1F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Модели, выдерживающие нагрузку до 120 кг</w:t>
      </w:r>
    </w:p>
    <w:p w:rsidR="000D3C55" w:rsidRPr="007B1F75" w:rsidRDefault="000D3C55" w:rsidP="005E6A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7B1F7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Тюбинги, выдерживающие нагрузку до 150 кг</w:t>
      </w:r>
    </w:p>
    <w:p w:rsidR="000D3C55" w:rsidRDefault="000D3C55" w:rsidP="005E6AF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B1F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технические параметры указаны в инструкции, поэтому подходящую модель выбрать несложно.</w:t>
      </w:r>
    </w:p>
    <w:p w:rsidR="000D3C55" w:rsidRPr="007B1F75" w:rsidRDefault="000D3C55" w:rsidP="002B0CA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D3C55" w:rsidRPr="0021457A" w:rsidRDefault="0051352A" w:rsidP="002B0CA9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3"/>
          <w:szCs w:val="23"/>
          <w:lang w:eastAsia="ru-RU"/>
        </w:rPr>
      </w:pPr>
      <w:r>
        <w:rPr>
          <w:rFonts w:ascii="Arial" w:hAnsi="Arial" w:cs="Arial"/>
          <w:noProof/>
          <w:color w:val="0000FF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5715000" cy="3314700"/>
            <wp:effectExtent l="0" t="0" r="0" b="0"/>
            <wp:docPr id="1" name="Рисунок 13" descr="https://www.ski.ru/kohana/upload/ckfinder_images/u111030/_thumbs/Images/111030_1482765151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s://www.ski.ru/kohana/upload/ckfinder_images/u111030/_thumbs/Images/111030_1482765151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C55" w:rsidRDefault="000D3C55" w:rsidP="002B0CA9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0D3C55" w:rsidRDefault="000D3C55" w:rsidP="002B0CA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A2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Еще один параметр – диаметр посадочного места. Тюбинги с небольшими диаметрами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9A2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детские. Взрослому в таких санках будет очень неудобно сидеть, а в большой ватрушке маленький ребенок просто утонет и не сможет дотянуться до ручек, что чревато травмами.</w:t>
      </w:r>
    </w:p>
    <w:p w:rsidR="000D3C55" w:rsidRPr="009A2CB9" w:rsidRDefault="000D3C55" w:rsidP="002B0C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A2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Рекомендуется выбирать российские модели, так как они рассчитаны на отечественные холодные зимы и способны выдерживать динамическую нагрузку до 300 килограммов даже в самые 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ильные </w:t>
      </w:r>
      <w:r w:rsidRPr="009A2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морозы. </w:t>
      </w:r>
    </w:p>
    <w:p w:rsidR="000D3C55" w:rsidRDefault="000D3C55" w:rsidP="002B0CA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A2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ватрушки нет ни руля, ни тормозов, она управляется исключительно наклоном тела. Поэтому удобные и надежные ручки очень важны. Ручек может быть две или четыре. В последнем случае это модель, на которой катаются вдвоём (взрослый и ребенок).</w:t>
      </w:r>
    </w:p>
    <w:p w:rsidR="000D3C55" w:rsidRPr="009A2CB9" w:rsidRDefault="000D3C55" w:rsidP="002B0C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Необходимым является также</w:t>
      </w:r>
      <w:r w:rsidRPr="009A2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трос для транспортировки снаряда.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Желательно</w:t>
      </w:r>
      <w:r w:rsidRPr="009A2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чтобы его длина составляла не менее 90 сантиметров, а сам ремень имел держатель для рук – кольцо из каучука.</w:t>
      </w:r>
    </w:p>
    <w:p w:rsidR="000D3C55" w:rsidRPr="009A2CB9" w:rsidRDefault="000D3C55" w:rsidP="002B0CA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A2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Необходимо помнить, что если ватрушку надували на улице, то после занесения в теплое помещение или салон автомобиля, по закону физики, воздух при нагревании начинает расширяться. Поэтому стоит немного выпустить воздух из камеры.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9A2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Камера является расходным материалом, её можно поменять на новую такого же диаметра.</w:t>
      </w:r>
      <w:proofErr w:type="gramEnd"/>
      <w:r w:rsidRPr="009A2C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случае пореза ткани оболочки лучше использовать клей для ремонта изделий из ПВХ. Порез можно заклеить и серебряным армированным сантехническим скотчем. Хранить камеру и чехол рекомендуется отдельно.</w:t>
      </w:r>
      <w:r w:rsidRPr="009A2C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9A2C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D3C55" w:rsidRPr="00005E33" w:rsidRDefault="000D3C55" w:rsidP="002B0CA9">
      <w:pPr>
        <w:jc w:val="both"/>
      </w:pPr>
    </w:p>
    <w:p w:rsidR="000D3C55" w:rsidRPr="003A6E87" w:rsidRDefault="000D3C55" w:rsidP="003A6E8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sectPr w:rsidR="000D3C55" w:rsidRPr="003A6E87" w:rsidSect="00C008A6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C26D9"/>
    <w:multiLevelType w:val="hybridMultilevel"/>
    <w:tmpl w:val="94922B9A"/>
    <w:lvl w:ilvl="0" w:tplc="BD0A97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FA66CE"/>
    <w:multiLevelType w:val="singleLevel"/>
    <w:tmpl w:val="F9666984"/>
    <w:lvl w:ilvl="0">
      <w:start w:val="1"/>
      <w:numFmt w:val="decimal"/>
      <w:lvlText w:val="%1."/>
      <w:legacy w:legacy="1" w:legacySpace="0" w:legacyIndent="698"/>
      <w:lvlJc w:val="left"/>
      <w:rPr>
        <w:rFonts w:ascii="Times New Roman" w:hAnsi="Times New Roman" w:cs="Times New Roman" w:hint="default"/>
      </w:rPr>
    </w:lvl>
  </w:abstractNum>
  <w:abstractNum w:abstractNumId="2">
    <w:nsid w:val="77913531"/>
    <w:multiLevelType w:val="hybridMultilevel"/>
    <w:tmpl w:val="42901124"/>
    <w:lvl w:ilvl="0" w:tplc="B53404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"/>
    <w:lvlOverride w:ilvl="0">
      <w:lvl w:ilvl="0">
        <w:start w:val="3"/>
        <w:numFmt w:val="decimal"/>
        <w:lvlText w:val="%1."/>
        <w:legacy w:legacy="1" w:legacySpace="0" w:legacyIndent="69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lvl w:ilvl="0">
        <w:start w:val="9"/>
        <w:numFmt w:val="decimal"/>
        <w:lvlText w:val="%1."/>
        <w:legacy w:legacy="1" w:legacySpace="0" w:legacyIndent="67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E71"/>
    <w:rsid w:val="00005E33"/>
    <w:rsid w:val="000160C9"/>
    <w:rsid w:val="000357BF"/>
    <w:rsid w:val="0003726E"/>
    <w:rsid w:val="00071273"/>
    <w:rsid w:val="000719AC"/>
    <w:rsid w:val="000B4020"/>
    <w:rsid w:val="000B6BF2"/>
    <w:rsid w:val="000D052D"/>
    <w:rsid w:val="000D150C"/>
    <w:rsid w:val="000D1996"/>
    <w:rsid w:val="000D3C55"/>
    <w:rsid w:val="000E2575"/>
    <w:rsid w:val="00105DE2"/>
    <w:rsid w:val="001278B8"/>
    <w:rsid w:val="00143165"/>
    <w:rsid w:val="00156FCB"/>
    <w:rsid w:val="00164EDC"/>
    <w:rsid w:val="0021457A"/>
    <w:rsid w:val="002827E9"/>
    <w:rsid w:val="002967CF"/>
    <w:rsid w:val="002A3E71"/>
    <w:rsid w:val="002A45C2"/>
    <w:rsid w:val="002B0CA9"/>
    <w:rsid w:val="002D5BD7"/>
    <w:rsid w:val="002F14E5"/>
    <w:rsid w:val="00321CEB"/>
    <w:rsid w:val="00356646"/>
    <w:rsid w:val="00365FF6"/>
    <w:rsid w:val="00367663"/>
    <w:rsid w:val="00392CF3"/>
    <w:rsid w:val="00393C4C"/>
    <w:rsid w:val="003A6E87"/>
    <w:rsid w:val="003B1E5D"/>
    <w:rsid w:val="003C04D5"/>
    <w:rsid w:val="003D5594"/>
    <w:rsid w:val="003F01BD"/>
    <w:rsid w:val="003F4C3F"/>
    <w:rsid w:val="00407CF4"/>
    <w:rsid w:val="004672A5"/>
    <w:rsid w:val="00473AC7"/>
    <w:rsid w:val="004779A0"/>
    <w:rsid w:val="00485E4B"/>
    <w:rsid w:val="0049659B"/>
    <w:rsid w:val="004B07CF"/>
    <w:rsid w:val="00510E96"/>
    <w:rsid w:val="0051352A"/>
    <w:rsid w:val="00530D89"/>
    <w:rsid w:val="00534428"/>
    <w:rsid w:val="0053489E"/>
    <w:rsid w:val="00536D40"/>
    <w:rsid w:val="005403C0"/>
    <w:rsid w:val="00564710"/>
    <w:rsid w:val="005A2E81"/>
    <w:rsid w:val="005B7B92"/>
    <w:rsid w:val="005C192D"/>
    <w:rsid w:val="005D02EC"/>
    <w:rsid w:val="005E6AF5"/>
    <w:rsid w:val="005F3EF4"/>
    <w:rsid w:val="006036F6"/>
    <w:rsid w:val="006224F1"/>
    <w:rsid w:val="006477C7"/>
    <w:rsid w:val="0066450C"/>
    <w:rsid w:val="0068197A"/>
    <w:rsid w:val="006B45B9"/>
    <w:rsid w:val="006E318F"/>
    <w:rsid w:val="006F060A"/>
    <w:rsid w:val="0072402D"/>
    <w:rsid w:val="0072792D"/>
    <w:rsid w:val="00732251"/>
    <w:rsid w:val="007342A8"/>
    <w:rsid w:val="00766C18"/>
    <w:rsid w:val="0078418A"/>
    <w:rsid w:val="00790D93"/>
    <w:rsid w:val="00793507"/>
    <w:rsid w:val="007B1F75"/>
    <w:rsid w:val="007C3466"/>
    <w:rsid w:val="007D6924"/>
    <w:rsid w:val="007F3F7D"/>
    <w:rsid w:val="00833FE8"/>
    <w:rsid w:val="00834B1E"/>
    <w:rsid w:val="008721B1"/>
    <w:rsid w:val="00876C85"/>
    <w:rsid w:val="00882BEA"/>
    <w:rsid w:val="008876F0"/>
    <w:rsid w:val="00894B6E"/>
    <w:rsid w:val="008969D8"/>
    <w:rsid w:val="008A4F70"/>
    <w:rsid w:val="008A574B"/>
    <w:rsid w:val="008D4482"/>
    <w:rsid w:val="008F0CBF"/>
    <w:rsid w:val="009051B8"/>
    <w:rsid w:val="009234EC"/>
    <w:rsid w:val="00942065"/>
    <w:rsid w:val="00967CB6"/>
    <w:rsid w:val="009713DC"/>
    <w:rsid w:val="009812BA"/>
    <w:rsid w:val="00982051"/>
    <w:rsid w:val="009A2CB9"/>
    <w:rsid w:val="009D1F6C"/>
    <w:rsid w:val="009F7C1B"/>
    <w:rsid w:val="00A72981"/>
    <w:rsid w:val="00A84176"/>
    <w:rsid w:val="00AA2A12"/>
    <w:rsid w:val="00AB19A9"/>
    <w:rsid w:val="00AC6BAF"/>
    <w:rsid w:val="00AD1C57"/>
    <w:rsid w:val="00AF477D"/>
    <w:rsid w:val="00AF5BD1"/>
    <w:rsid w:val="00B0695E"/>
    <w:rsid w:val="00B240F0"/>
    <w:rsid w:val="00B2432F"/>
    <w:rsid w:val="00B40C83"/>
    <w:rsid w:val="00B44571"/>
    <w:rsid w:val="00B57A82"/>
    <w:rsid w:val="00B64C64"/>
    <w:rsid w:val="00B772DC"/>
    <w:rsid w:val="00B841AD"/>
    <w:rsid w:val="00BA0C40"/>
    <w:rsid w:val="00BB3204"/>
    <w:rsid w:val="00BC317C"/>
    <w:rsid w:val="00C008A6"/>
    <w:rsid w:val="00C10E25"/>
    <w:rsid w:val="00C35FFD"/>
    <w:rsid w:val="00C37CA9"/>
    <w:rsid w:val="00C40564"/>
    <w:rsid w:val="00C530CE"/>
    <w:rsid w:val="00CA024F"/>
    <w:rsid w:val="00CA633A"/>
    <w:rsid w:val="00CA71B7"/>
    <w:rsid w:val="00CC3EE4"/>
    <w:rsid w:val="00D007C8"/>
    <w:rsid w:val="00D049E8"/>
    <w:rsid w:val="00D175AD"/>
    <w:rsid w:val="00D44D56"/>
    <w:rsid w:val="00D51ED0"/>
    <w:rsid w:val="00D80403"/>
    <w:rsid w:val="00DA1AD3"/>
    <w:rsid w:val="00DA6E2E"/>
    <w:rsid w:val="00DA7639"/>
    <w:rsid w:val="00DB2E5F"/>
    <w:rsid w:val="00DC0B1A"/>
    <w:rsid w:val="00DC2154"/>
    <w:rsid w:val="00E04066"/>
    <w:rsid w:val="00E07203"/>
    <w:rsid w:val="00E22FB0"/>
    <w:rsid w:val="00E373D6"/>
    <w:rsid w:val="00E4463B"/>
    <w:rsid w:val="00E6116B"/>
    <w:rsid w:val="00E771E6"/>
    <w:rsid w:val="00E83300"/>
    <w:rsid w:val="00E90A2D"/>
    <w:rsid w:val="00E91EF1"/>
    <w:rsid w:val="00EF2EEA"/>
    <w:rsid w:val="00F0603C"/>
    <w:rsid w:val="00F06F48"/>
    <w:rsid w:val="00F244E1"/>
    <w:rsid w:val="00F377CB"/>
    <w:rsid w:val="00F45D40"/>
    <w:rsid w:val="00F8109C"/>
    <w:rsid w:val="00FB5CFC"/>
    <w:rsid w:val="00FB75C2"/>
    <w:rsid w:val="00FD045C"/>
    <w:rsid w:val="00FE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2BA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uiPriority w:val="99"/>
    <w:rsid w:val="002F14E5"/>
    <w:pPr>
      <w:widowControl w:val="0"/>
      <w:autoSpaceDE w:val="0"/>
      <w:autoSpaceDN w:val="0"/>
      <w:adjustRightInd w:val="0"/>
      <w:spacing w:after="0" w:line="481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2F14E5"/>
    <w:rPr>
      <w:rFonts w:ascii="Times New Roman" w:hAnsi="Times New Roman" w:cs="Times New Roman"/>
      <w:sz w:val="26"/>
      <w:szCs w:val="26"/>
    </w:rPr>
  </w:style>
  <w:style w:type="character" w:styleId="a3">
    <w:name w:val="Hyperlink"/>
    <w:basedOn w:val="a0"/>
    <w:uiPriority w:val="99"/>
    <w:rsid w:val="002F14E5"/>
    <w:rPr>
      <w:color w:val="auto"/>
      <w:u w:val="single"/>
    </w:rPr>
  </w:style>
  <w:style w:type="paragraph" w:customStyle="1" w:styleId="Style9">
    <w:name w:val="Style9"/>
    <w:basedOn w:val="a"/>
    <w:uiPriority w:val="99"/>
    <w:rsid w:val="003C04D5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3C04D5"/>
    <w:pPr>
      <w:widowControl w:val="0"/>
      <w:autoSpaceDE w:val="0"/>
      <w:autoSpaceDN w:val="0"/>
      <w:adjustRightInd w:val="0"/>
      <w:spacing w:after="0" w:line="23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3C04D5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3C04D5"/>
    <w:pPr>
      <w:widowControl w:val="0"/>
      <w:autoSpaceDE w:val="0"/>
      <w:autoSpaceDN w:val="0"/>
      <w:adjustRightInd w:val="0"/>
      <w:spacing w:after="0" w:line="32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3C04D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basedOn w:val="a0"/>
    <w:uiPriority w:val="99"/>
    <w:rsid w:val="003C04D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0">
    <w:name w:val="Font Style30"/>
    <w:basedOn w:val="a0"/>
    <w:uiPriority w:val="99"/>
    <w:rsid w:val="003C04D5"/>
    <w:rPr>
      <w:rFonts w:ascii="Times New Roman" w:hAnsi="Times New Roman" w:cs="Times New Roman"/>
      <w:b/>
      <w:bCs/>
      <w:sz w:val="18"/>
      <w:szCs w:val="18"/>
    </w:rPr>
  </w:style>
  <w:style w:type="table" w:styleId="a4">
    <w:name w:val="Table Grid"/>
    <w:basedOn w:val="a1"/>
    <w:uiPriority w:val="99"/>
    <w:rsid w:val="003C04D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E07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0720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rsid w:val="000D1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rsid w:val="000D1996"/>
    <w:rPr>
      <w:color w:val="800080"/>
      <w:u w:val="single"/>
    </w:rPr>
  </w:style>
  <w:style w:type="paragraph" w:styleId="a9">
    <w:name w:val="List Paragraph"/>
    <w:basedOn w:val="a"/>
    <w:uiPriority w:val="99"/>
    <w:qFormat/>
    <w:rsid w:val="000B4020"/>
    <w:pPr>
      <w:ind w:left="720"/>
    </w:pPr>
  </w:style>
  <w:style w:type="paragraph" w:customStyle="1" w:styleId="1">
    <w:name w:val="Обычный1"/>
    <w:uiPriority w:val="99"/>
    <w:rsid w:val="00D80403"/>
    <w:rPr>
      <w:rFonts w:ascii="Cambria" w:hAnsi="Cambria" w:cs="Cambria"/>
      <w:sz w:val="24"/>
      <w:szCs w:val="24"/>
      <w:lang w:eastAsia="en-US"/>
    </w:rPr>
  </w:style>
  <w:style w:type="paragraph" w:customStyle="1" w:styleId="Default">
    <w:name w:val="Default"/>
    <w:uiPriority w:val="99"/>
    <w:rsid w:val="003F01BD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FontStyle23">
    <w:name w:val="Font Style23"/>
    <w:basedOn w:val="a0"/>
    <w:uiPriority w:val="99"/>
    <w:rsid w:val="00F0603C"/>
    <w:rPr>
      <w:rFonts w:ascii="Times New Roman" w:hAnsi="Times New Roman" w:cs="Times New Roman"/>
      <w:sz w:val="26"/>
      <w:szCs w:val="26"/>
    </w:rPr>
  </w:style>
  <w:style w:type="paragraph" w:customStyle="1" w:styleId="10">
    <w:name w:val="Абзац списка1"/>
    <w:basedOn w:val="a"/>
    <w:uiPriority w:val="99"/>
    <w:rsid w:val="00DA6E2E"/>
    <w:pPr>
      <w:spacing w:after="0" w:line="240" w:lineRule="auto"/>
      <w:ind w:left="720"/>
    </w:pPr>
    <w:rPr>
      <w:rFonts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DA6E2E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3726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03726E"/>
    <w:rPr>
      <w:rFonts w:ascii="Times New Roman" w:hAnsi="Times New Roman" w:cs="Times New Roman"/>
      <w:sz w:val="24"/>
      <w:szCs w:val="24"/>
    </w:rPr>
  </w:style>
  <w:style w:type="character" w:styleId="aa">
    <w:name w:val="Strong"/>
    <w:basedOn w:val="a0"/>
    <w:uiPriority w:val="99"/>
    <w:qFormat/>
    <w:rsid w:val="002B0CA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2BA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uiPriority w:val="99"/>
    <w:rsid w:val="002F14E5"/>
    <w:pPr>
      <w:widowControl w:val="0"/>
      <w:autoSpaceDE w:val="0"/>
      <w:autoSpaceDN w:val="0"/>
      <w:adjustRightInd w:val="0"/>
      <w:spacing w:after="0" w:line="481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2F14E5"/>
    <w:rPr>
      <w:rFonts w:ascii="Times New Roman" w:hAnsi="Times New Roman" w:cs="Times New Roman"/>
      <w:sz w:val="26"/>
      <w:szCs w:val="26"/>
    </w:rPr>
  </w:style>
  <w:style w:type="character" w:styleId="a3">
    <w:name w:val="Hyperlink"/>
    <w:basedOn w:val="a0"/>
    <w:uiPriority w:val="99"/>
    <w:rsid w:val="002F14E5"/>
    <w:rPr>
      <w:color w:val="auto"/>
      <w:u w:val="single"/>
    </w:rPr>
  </w:style>
  <w:style w:type="paragraph" w:customStyle="1" w:styleId="Style9">
    <w:name w:val="Style9"/>
    <w:basedOn w:val="a"/>
    <w:uiPriority w:val="99"/>
    <w:rsid w:val="003C04D5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3C04D5"/>
    <w:pPr>
      <w:widowControl w:val="0"/>
      <w:autoSpaceDE w:val="0"/>
      <w:autoSpaceDN w:val="0"/>
      <w:adjustRightInd w:val="0"/>
      <w:spacing w:after="0" w:line="23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3C04D5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3C04D5"/>
    <w:pPr>
      <w:widowControl w:val="0"/>
      <w:autoSpaceDE w:val="0"/>
      <w:autoSpaceDN w:val="0"/>
      <w:adjustRightInd w:val="0"/>
      <w:spacing w:after="0" w:line="32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3C04D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basedOn w:val="a0"/>
    <w:uiPriority w:val="99"/>
    <w:rsid w:val="003C04D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0">
    <w:name w:val="Font Style30"/>
    <w:basedOn w:val="a0"/>
    <w:uiPriority w:val="99"/>
    <w:rsid w:val="003C04D5"/>
    <w:rPr>
      <w:rFonts w:ascii="Times New Roman" w:hAnsi="Times New Roman" w:cs="Times New Roman"/>
      <w:b/>
      <w:bCs/>
      <w:sz w:val="18"/>
      <w:szCs w:val="18"/>
    </w:rPr>
  </w:style>
  <w:style w:type="table" w:styleId="a4">
    <w:name w:val="Table Grid"/>
    <w:basedOn w:val="a1"/>
    <w:uiPriority w:val="99"/>
    <w:rsid w:val="003C04D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E07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0720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rsid w:val="000D1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rsid w:val="000D1996"/>
    <w:rPr>
      <w:color w:val="800080"/>
      <w:u w:val="single"/>
    </w:rPr>
  </w:style>
  <w:style w:type="paragraph" w:styleId="a9">
    <w:name w:val="List Paragraph"/>
    <w:basedOn w:val="a"/>
    <w:uiPriority w:val="99"/>
    <w:qFormat/>
    <w:rsid w:val="000B4020"/>
    <w:pPr>
      <w:ind w:left="720"/>
    </w:pPr>
  </w:style>
  <w:style w:type="paragraph" w:customStyle="1" w:styleId="1">
    <w:name w:val="Обычный1"/>
    <w:uiPriority w:val="99"/>
    <w:rsid w:val="00D80403"/>
    <w:rPr>
      <w:rFonts w:ascii="Cambria" w:hAnsi="Cambria" w:cs="Cambria"/>
      <w:sz w:val="24"/>
      <w:szCs w:val="24"/>
      <w:lang w:eastAsia="en-US"/>
    </w:rPr>
  </w:style>
  <w:style w:type="paragraph" w:customStyle="1" w:styleId="Default">
    <w:name w:val="Default"/>
    <w:uiPriority w:val="99"/>
    <w:rsid w:val="003F01BD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FontStyle23">
    <w:name w:val="Font Style23"/>
    <w:basedOn w:val="a0"/>
    <w:uiPriority w:val="99"/>
    <w:rsid w:val="00F0603C"/>
    <w:rPr>
      <w:rFonts w:ascii="Times New Roman" w:hAnsi="Times New Roman" w:cs="Times New Roman"/>
      <w:sz w:val="26"/>
      <w:szCs w:val="26"/>
    </w:rPr>
  </w:style>
  <w:style w:type="paragraph" w:customStyle="1" w:styleId="10">
    <w:name w:val="Абзац списка1"/>
    <w:basedOn w:val="a"/>
    <w:uiPriority w:val="99"/>
    <w:rsid w:val="00DA6E2E"/>
    <w:pPr>
      <w:spacing w:after="0" w:line="240" w:lineRule="auto"/>
      <w:ind w:left="720"/>
    </w:pPr>
    <w:rPr>
      <w:rFonts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DA6E2E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3726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03726E"/>
    <w:rPr>
      <w:rFonts w:ascii="Times New Roman" w:hAnsi="Times New Roman" w:cs="Times New Roman"/>
      <w:sz w:val="24"/>
      <w:szCs w:val="24"/>
    </w:rPr>
  </w:style>
  <w:style w:type="character" w:styleId="aa">
    <w:name w:val="Strong"/>
    <w:basedOn w:val="a0"/>
    <w:uiPriority w:val="99"/>
    <w:qFormat/>
    <w:rsid w:val="002B0C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s://www.ski.ru/kohana/upload/ckfinder_images/u111030/images/111030_1482765151.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5</Pages>
  <Words>1390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ВИРО</Company>
  <LinksUpToDate>false</LinksUpToDate>
  <CharactersWithSpaces>9301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comp9</dc:creator>
  <cp:keywords/>
  <dc:description/>
  <cp:lastModifiedBy>comp9</cp:lastModifiedBy>
  <cp:revision>127</cp:revision>
  <cp:lastPrinted>2021-01-28T07:12:00Z</cp:lastPrinted>
  <dcterms:created xsi:type="dcterms:W3CDTF">2018-09-17T10:39:00Z</dcterms:created>
  <dcterms:modified xsi:type="dcterms:W3CDTF">2021-02-12T06:46:00Z</dcterms:modified>
</cp:coreProperties>
</file>